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A843D" w14:textId="50D9BA05" w:rsidR="0089131F" w:rsidRPr="00755B24" w:rsidRDefault="00755B24" w:rsidP="008913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libri" w:cs="Helvetica"/>
          <w:b/>
          <w:bCs/>
          <w:color w:val="000000" w:themeColor="text1"/>
          <w:sz w:val="22"/>
          <w:szCs w:val="22"/>
          <w:u w:val="single" w:color="000000"/>
          <w:lang w:val="cs-CZ"/>
        </w:rPr>
      </w:pPr>
      <w:r w:rsidRPr="00755B24">
        <w:rPr>
          <w:rFonts w:eastAsia="Calibri" w:cs="Helvetica"/>
          <w:b/>
          <w:bCs/>
          <w:color w:val="000000" w:themeColor="text1"/>
          <w:sz w:val="22"/>
          <w:szCs w:val="22"/>
          <w:u w:val="single" w:color="000000"/>
          <w:lang w:val="cs-CZ"/>
        </w:rPr>
        <w:t>PŘIJMOUT, ČI NEPŘIJMOUT? STUDENTI ROZHODNOU O BUDOUCNOSTI EURA</w:t>
      </w:r>
    </w:p>
    <w:p w14:paraId="222FD813" w14:textId="66B35127" w:rsidR="0089131F" w:rsidRPr="00755B24" w:rsidRDefault="001E507B" w:rsidP="008913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libri" w:cs="Helvetica"/>
          <w:b/>
          <w:bCs/>
          <w:color w:val="000000" w:themeColor="text1"/>
          <w:sz w:val="22"/>
          <w:szCs w:val="22"/>
          <w:u w:color="000000"/>
          <w:lang w:val="cs-CZ"/>
        </w:rPr>
      </w:pPr>
      <w:bookmarkStart w:id="0" w:name="_GoBack"/>
      <w:bookmarkEnd w:id="0"/>
      <w:r>
        <w:rPr>
          <w:rFonts w:eastAsia="Calibri" w:cs="Helvetica"/>
          <w:b/>
          <w:bCs/>
          <w:color w:val="000000" w:themeColor="text1"/>
          <w:sz w:val="22"/>
          <w:szCs w:val="22"/>
          <w:u w:color="000000"/>
          <w:lang w:val="cs-CZ"/>
        </w:rPr>
        <w:t>10. února</w:t>
      </w:r>
      <w:r w:rsidR="0089131F" w:rsidRPr="00755B24">
        <w:rPr>
          <w:rFonts w:eastAsia="Calibri" w:cs="Helvetica"/>
          <w:b/>
          <w:bCs/>
          <w:color w:val="000000" w:themeColor="text1"/>
          <w:sz w:val="22"/>
          <w:szCs w:val="22"/>
          <w:u w:color="000000"/>
          <w:lang w:val="cs-CZ"/>
        </w:rPr>
        <w:t xml:space="preserve"> 2016, PRAHA – Stovky studentů středních a vysokých škol z celé republiky zamíří o víkendu do Prahy, aby se zúčastnil</w:t>
      </w:r>
      <w:r w:rsidR="006066FB" w:rsidRPr="00755B24">
        <w:rPr>
          <w:rFonts w:eastAsia="Calibri" w:cs="Helvetica"/>
          <w:b/>
          <w:bCs/>
          <w:color w:val="000000" w:themeColor="text1"/>
          <w:sz w:val="22"/>
          <w:szCs w:val="22"/>
          <w:u w:color="000000"/>
          <w:lang w:val="cs-CZ"/>
        </w:rPr>
        <w:t>y</w:t>
      </w:r>
      <w:r w:rsidR="0089131F" w:rsidRPr="00755B24">
        <w:rPr>
          <w:rFonts w:eastAsia="Calibri" w:cs="Helvetica"/>
          <w:b/>
          <w:bCs/>
          <w:color w:val="000000" w:themeColor="text1"/>
          <w:sz w:val="22"/>
          <w:szCs w:val="22"/>
          <w:u w:color="000000"/>
          <w:lang w:val="cs-CZ"/>
        </w:rPr>
        <w:t xml:space="preserve"> Pražského studentského summitu</w:t>
      </w:r>
      <w:r w:rsidR="006066FB" w:rsidRPr="00755B24">
        <w:rPr>
          <w:rFonts w:eastAsia="Calibri" w:cs="Helvetica"/>
          <w:b/>
          <w:bCs/>
          <w:color w:val="000000" w:themeColor="text1"/>
          <w:sz w:val="22"/>
          <w:szCs w:val="22"/>
          <w:u w:color="000000"/>
          <w:lang w:val="cs-CZ"/>
        </w:rPr>
        <w:t>;</w:t>
      </w:r>
      <w:r w:rsidR="0089131F" w:rsidRPr="00755B24">
        <w:rPr>
          <w:rFonts w:eastAsia="Calibri" w:cs="Helvetica"/>
          <w:b/>
          <w:bCs/>
          <w:color w:val="000000" w:themeColor="text1"/>
          <w:sz w:val="22"/>
          <w:szCs w:val="22"/>
          <w:u w:color="000000"/>
          <w:lang w:val="cs-CZ"/>
        </w:rPr>
        <w:t xml:space="preserve"> vzdělávacího projektu, v rámci </w:t>
      </w:r>
      <w:r w:rsidR="00C224AB">
        <w:rPr>
          <w:rFonts w:eastAsia="Calibri" w:cs="Helvetica"/>
          <w:b/>
          <w:bCs/>
          <w:color w:val="000000" w:themeColor="text1"/>
          <w:sz w:val="22"/>
          <w:szCs w:val="22"/>
          <w:u w:color="000000"/>
          <w:lang w:val="cs-CZ"/>
        </w:rPr>
        <w:t xml:space="preserve">kterého </w:t>
      </w:r>
      <w:r w:rsidR="0089131F" w:rsidRPr="00755B24">
        <w:rPr>
          <w:rFonts w:eastAsia="Calibri" w:cs="Helvetica"/>
          <w:b/>
          <w:bCs/>
          <w:color w:val="000000" w:themeColor="text1"/>
          <w:sz w:val="22"/>
          <w:szCs w:val="22"/>
          <w:u w:color="000000"/>
          <w:lang w:val="cs-CZ"/>
        </w:rPr>
        <w:t xml:space="preserve">každoročně čelí nejpalčivějším otázkám dnešní doby. </w:t>
      </w:r>
    </w:p>
    <w:p w14:paraId="2081286C" w14:textId="3A0332A9" w:rsidR="0089131F" w:rsidRPr="00755B24" w:rsidRDefault="0089131F" w:rsidP="008913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libri" w:cs="Helvetica"/>
          <w:b/>
          <w:bCs/>
          <w:color w:val="000000" w:themeColor="text1"/>
          <w:sz w:val="22"/>
          <w:szCs w:val="22"/>
          <w:u w:color="000000"/>
          <w:lang w:val="cs-CZ"/>
        </w:rPr>
      </w:pPr>
    </w:p>
    <w:p w14:paraId="15F870B5" w14:textId="0172821F" w:rsidR="0089131F" w:rsidRPr="00755B24" w:rsidRDefault="0089131F" w:rsidP="008913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</w:pPr>
      <w:r w:rsidRPr="00755B24"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  <w:t>Během čtvrtého z celkem pěti přípravných setkání, kter</w:t>
      </w:r>
      <w:r w:rsidR="006066FB" w:rsidRPr="00755B24"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  <w:t>á</w:t>
      </w:r>
      <w:r w:rsidRPr="00755B24"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  <w:t xml:space="preserve"> předchází několikadenní závěrečné konferenci, se pod drobnohledem ocitne právě téma Evropské unie. </w:t>
      </w:r>
    </w:p>
    <w:p w14:paraId="77088F71" w14:textId="77777777" w:rsidR="0089131F" w:rsidRPr="00755B24" w:rsidRDefault="0089131F" w:rsidP="008913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</w:pPr>
    </w:p>
    <w:p w14:paraId="25FF7312" w14:textId="786A5CE9" w:rsidR="0089131F" w:rsidRPr="00755B24" w:rsidRDefault="0089131F" w:rsidP="008913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MS Mincho"/>
          <w:color w:val="000000" w:themeColor="text1"/>
          <w:sz w:val="22"/>
          <w:szCs w:val="22"/>
          <w:u w:color="000000"/>
          <w:lang w:val="cs-CZ"/>
        </w:rPr>
      </w:pPr>
      <w:r w:rsidRPr="00755B24"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  <w:t>Celodenní program bude zahá</w:t>
      </w:r>
      <w:r w:rsidR="00C224AB"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  <w:t xml:space="preserve">jen tzv. Masarykovou debatou, během které </w:t>
      </w:r>
      <w:r w:rsidRPr="00755B24"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  <w:t xml:space="preserve">mají diskutující za úkol </w:t>
      </w:r>
      <w:r w:rsidR="00C224AB"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  <w:t>přesvědčit posluchače o správnosti svého názoru</w:t>
      </w:r>
      <w:r w:rsidR="006066FB" w:rsidRPr="00755B24"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  <w:t>;</w:t>
      </w:r>
      <w:r w:rsidRPr="00755B24"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  <w:t xml:space="preserve"> v tomto případě v otázce výhodnosti přijetí eura Českou republikou. Zatímco Radek Špicar, viceprezident Svazu průmyslu a dopravy </w:t>
      </w:r>
      <w:r w:rsidR="00403626"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  <w:t xml:space="preserve">ČR </w:t>
      </w:r>
      <w:r w:rsidRPr="00755B24"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  <w:t xml:space="preserve">se bude snažit přijít s argumenty tezi potvrzujícími, jeho oponent Jan Skopeček, člen výkonné rady a ekonomický expert ODS, se bude snažit jeho slova vyvrátit. Studenti si tak budou moct na základě názorového střetu a předložených argumentů sami vytvořit vlastní pohled na věc. </w:t>
      </w:r>
      <w:r w:rsidRPr="00755B24">
        <w:rPr>
          <w:rFonts w:ascii="MS Mincho" w:hAnsi="MS Mincho" w:cs="MS Mincho"/>
          <w:color w:val="000000" w:themeColor="text1"/>
          <w:sz w:val="22"/>
          <w:szCs w:val="22"/>
          <w:u w:color="000000"/>
          <w:lang w:val="cs-CZ"/>
        </w:rPr>
        <w:t>  </w:t>
      </w:r>
    </w:p>
    <w:p w14:paraId="789CE66F" w14:textId="77777777" w:rsidR="0089131F" w:rsidRPr="00755B24" w:rsidRDefault="0089131F" w:rsidP="008913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MS Mincho"/>
          <w:color w:val="000000" w:themeColor="text1"/>
          <w:sz w:val="22"/>
          <w:szCs w:val="22"/>
          <w:u w:color="000000"/>
          <w:lang w:val="cs-CZ"/>
        </w:rPr>
      </w:pPr>
    </w:p>
    <w:p w14:paraId="1E73CB07" w14:textId="1F709147" w:rsidR="0089131F" w:rsidRPr="00755B24" w:rsidRDefault="0089131F" w:rsidP="008913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</w:pPr>
      <w:r w:rsidRPr="00755B24"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  <w:t>Tím však téma</w:t>
      </w:r>
      <w:r w:rsidR="00403626"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  <w:t xml:space="preserve"> související s členstvím České republiky v EU</w:t>
      </w:r>
      <w:r w:rsidRPr="00755B24"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  <w:t xml:space="preserve"> zdaleka vyčerpáno nebude. Dopolední část totiž bude pokračovat hned </w:t>
      </w:r>
      <w:r w:rsidR="00C224AB"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  <w:t>šesti</w:t>
      </w:r>
      <w:r w:rsidR="002E423B" w:rsidRPr="00755B24"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  <w:t xml:space="preserve"> </w:t>
      </w:r>
      <w:r w:rsidRPr="00755B24"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  <w:t>menšími semináři, ve kterých s</w:t>
      </w:r>
      <w:r w:rsidR="00C224AB"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  <w:t>e studenti dozvědí</w:t>
      </w:r>
      <w:r w:rsidRPr="00755B24"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  <w:t xml:space="preserve"> více třeba o evropském právu, ochraně vnějších hranic unie či Transatlantickém obchodním a investičním partnerství, spíše známém pod zkratkou TTIP. </w:t>
      </w:r>
    </w:p>
    <w:p w14:paraId="5B409173" w14:textId="77777777" w:rsidR="0089131F" w:rsidRPr="00755B24" w:rsidRDefault="0089131F" w:rsidP="008913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</w:pPr>
    </w:p>
    <w:p w14:paraId="5718D4AC" w14:textId="337027F5" w:rsidR="0089131F" w:rsidRPr="00755B24" w:rsidRDefault="0089131F" w:rsidP="008913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</w:pPr>
      <w:r w:rsidRPr="00755B24"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  <w:t xml:space="preserve">„Snažíme se studentům ukázat, že téma Evropské unie rozhodně není černobílé – stejně jako se nedá jednoznačně říct, že </w:t>
      </w:r>
      <w:r w:rsidR="006066FB" w:rsidRPr="00755B24"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  <w:t>U</w:t>
      </w:r>
      <w:r w:rsidRPr="00755B24"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  <w:t xml:space="preserve">nie pracuje dobře, tak se její práce nedá ani paušálně odsoudit. Bohužel jsme dnes zejména na sociálních sítích často svědky nejrůznějších zkratkovitých </w:t>
      </w:r>
      <w:r w:rsidR="00755B24" w:rsidRPr="00755B24"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  <w:t>prohlášení</w:t>
      </w:r>
      <w:r w:rsidRPr="00755B24"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  <w:t xml:space="preserve">, jejichž autoři se nesnaží podat celkový obraz o daném problému. Naším hlavním záměrem je předložit účastníkům několik </w:t>
      </w:r>
      <w:r w:rsidR="00755B24" w:rsidRPr="00755B24"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  <w:t xml:space="preserve">pohledů </w:t>
      </w:r>
      <w:r w:rsidRPr="00755B24"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  <w:t>na věc, díky kterým si vyhraní názor vlastní,” uvedla programová koordinátorka Pražského studentského summitu Eva Prudilová. Ta společně s dalšími 60 studenty vysokých škol organizuje projekt dobrovolně ve svém</w:t>
      </w:r>
      <w:r w:rsidR="006066FB" w:rsidRPr="00755B24"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  <w:t xml:space="preserve"> volném</w:t>
      </w:r>
      <w:r w:rsidRPr="00755B24"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  <w:t xml:space="preserve"> čase. </w:t>
      </w:r>
    </w:p>
    <w:p w14:paraId="6EA3B9E6" w14:textId="77777777" w:rsidR="0089131F" w:rsidRPr="00755B24" w:rsidRDefault="0089131F" w:rsidP="008913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</w:pPr>
    </w:p>
    <w:p w14:paraId="1A1FB095" w14:textId="77777777" w:rsidR="0089131F" w:rsidRPr="00755B24" w:rsidRDefault="0089131F" w:rsidP="008913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</w:pPr>
      <w:r w:rsidRPr="00755B24"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  <w:t>Akce je největším vzdělávacím projektem Asociace pro mezinárodní otázky (AMO), think-tanku, který v roce 1997 vznikl právě kolem účastníků Pražského studentského summitu. Dnes se zaměřuje na sledování, analýzu a komentování mezinárodního dění se zvláštním zaměřením na zahraniční politiku České republiky.</w:t>
      </w:r>
    </w:p>
    <w:p w14:paraId="4CC5F9B4" w14:textId="39F455D7" w:rsidR="0089131F" w:rsidRPr="00755B24" w:rsidRDefault="0089131F" w:rsidP="008913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</w:pPr>
      <w:r w:rsidRPr="00755B24"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  <w:r w:rsidRPr="00755B24">
        <w:rPr>
          <w:rFonts w:cs="MS Mincho"/>
          <w:color w:val="000000" w:themeColor="text1"/>
          <w:sz w:val="22"/>
          <w:szCs w:val="22"/>
          <w:u w:color="000000"/>
          <w:lang w:val="cs-CZ"/>
        </w:rPr>
        <w:br/>
      </w:r>
      <w:r w:rsidRPr="00755B24">
        <w:rPr>
          <w:rFonts w:cs="MS Mincho"/>
          <w:color w:val="000000" w:themeColor="text1"/>
          <w:sz w:val="22"/>
          <w:szCs w:val="22"/>
          <w:u w:color="000000"/>
          <w:lang w:val="cs-CZ"/>
        </w:rPr>
        <w:br/>
      </w:r>
      <w:r w:rsidRPr="00755B24">
        <w:rPr>
          <w:rFonts w:eastAsia="Calibri" w:cs="Helvetica"/>
          <w:b/>
          <w:bCs/>
          <w:color w:val="000000" w:themeColor="text1"/>
          <w:sz w:val="22"/>
          <w:szCs w:val="22"/>
          <w:u w:color="000000"/>
          <w:lang w:val="cs-CZ"/>
        </w:rPr>
        <w:t>Kontakt:</w:t>
      </w:r>
      <w:r w:rsidRPr="00755B24">
        <w:rPr>
          <w:rFonts w:ascii="MS Mincho" w:hAnsi="MS Mincho" w:cs="MS Mincho"/>
          <w:color w:val="000000" w:themeColor="text1"/>
          <w:sz w:val="22"/>
          <w:szCs w:val="22"/>
          <w:u w:color="000000"/>
          <w:lang w:val="cs-CZ"/>
        </w:rPr>
        <w:t>  </w:t>
      </w:r>
      <w:r w:rsidRPr="00755B24"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  <w:t>Jan Kotara</w:t>
      </w:r>
    </w:p>
    <w:p w14:paraId="6209435C" w14:textId="77777777" w:rsidR="0089131F" w:rsidRPr="00755B24" w:rsidRDefault="0089131F" w:rsidP="0089131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autoSpaceDE w:val="0"/>
        <w:autoSpaceDN w:val="0"/>
        <w:adjustRightInd w:val="0"/>
        <w:rPr>
          <w:rFonts w:eastAsia="Calibri"/>
          <w:color w:val="000000" w:themeColor="text1"/>
          <w:sz w:val="22"/>
          <w:szCs w:val="22"/>
          <w:u w:color="000000"/>
          <w:lang w:val="cs-CZ"/>
        </w:rPr>
      </w:pPr>
      <w:r w:rsidRPr="00755B24"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  <w:t>Koordinátor pro vnější vztahy</w:t>
      </w:r>
    </w:p>
    <w:p w14:paraId="1869F984" w14:textId="77777777" w:rsidR="0089131F" w:rsidRPr="00755B24" w:rsidRDefault="0089131F" w:rsidP="0089131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autoSpaceDE w:val="0"/>
        <w:autoSpaceDN w:val="0"/>
        <w:adjustRightInd w:val="0"/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</w:pPr>
      <w:r w:rsidRPr="00755B24"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  <w:t>Pražský studentský summit</w:t>
      </w:r>
    </w:p>
    <w:p w14:paraId="3495EF4E" w14:textId="77777777" w:rsidR="0089131F" w:rsidRPr="00755B24" w:rsidRDefault="0089131F" w:rsidP="0089131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autoSpaceDE w:val="0"/>
        <w:autoSpaceDN w:val="0"/>
        <w:adjustRightInd w:val="0"/>
        <w:rPr>
          <w:rFonts w:eastAsia="Calibri"/>
          <w:color w:val="000000" w:themeColor="text1"/>
          <w:sz w:val="22"/>
          <w:szCs w:val="22"/>
          <w:u w:color="000000"/>
          <w:lang w:val="cs-CZ"/>
        </w:rPr>
      </w:pPr>
      <w:r w:rsidRPr="00755B24"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  <w:t xml:space="preserve">e-mail: </w:t>
      </w:r>
      <w:hyperlink r:id="rId8" w:history="1">
        <w:r w:rsidRPr="00755B24">
          <w:rPr>
            <w:rFonts w:eastAsia="Calibri" w:cs="Helvetica"/>
            <w:b/>
            <w:bCs/>
            <w:color w:val="000000" w:themeColor="text1"/>
            <w:sz w:val="22"/>
            <w:szCs w:val="22"/>
            <w:u w:val="single" w:color="0000FF"/>
            <w:lang w:val="cs-CZ"/>
          </w:rPr>
          <w:t>jan.kotara@amo.cz</w:t>
        </w:r>
      </w:hyperlink>
    </w:p>
    <w:p w14:paraId="770A5F92" w14:textId="77777777" w:rsidR="0089131F" w:rsidRPr="00755B24" w:rsidRDefault="0089131F" w:rsidP="0089131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autoSpaceDE w:val="0"/>
        <w:autoSpaceDN w:val="0"/>
        <w:adjustRightInd w:val="0"/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</w:pPr>
      <w:r w:rsidRPr="00755B24"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  <w:t>tel.: 603 223 224</w:t>
      </w:r>
    </w:p>
    <w:p w14:paraId="640154E1" w14:textId="77777777" w:rsidR="0089131F" w:rsidRPr="00755B24" w:rsidRDefault="000D18B0" w:rsidP="0089131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autoSpaceDE w:val="0"/>
        <w:autoSpaceDN w:val="0"/>
        <w:adjustRightInd w:val="0"/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</w:pPr>
      <w:hyperlink r:id="rId9" w:history="1">
        <w:r w:rsidR="0089131F" w:rsidRPr="00755B24">
          <w:rPr>
            <w:rFonts w:eastAsia="Calibri" w:cs="Helvetica"/>
            <w:color w:val="000000" w:themeColor="text1"/>
            <w:sz w:val="22"/>
            <w:szCs w:val="22"/>
            <w:u w:val="single" w:color="0000FF"/>
            <w:lang w:val="cs-CZ"/>
          </w:rPr>
          <w:t>www.studentsummit.cz</w:t>
        </w:r>
      </w:hyperlink>
      <w:r w:rsidR="0089131F" w:rsidRPr="00755B24">
        <w:rPr>
          <w:rFonts w:eastAsia="Calibri" w:cs="Helvetica"/>
          <w:color w:val="000000" w:themeColor="text1"/>
          <w:sz w:val="22"/>
          <w:szCs w:val="22"/>
          <w:u w:color="000000"/>
          <w:lang w:val="cs-CZ"/>
        </w:rPr>
        <w:t xml:space="preserve"> </w:t>
      </w:r>
    </w:p>
    <w:p w14:paraId="1125C08F" w14:textId="77777777" w:rsidR="0028699E" w:rsidRPr="00755B24" w:rsidRDefault="0028699E" w:rsidP="0089131F">
      <w:pPr>
        <w:spacing w:line="276" w:lineRule="auto"/>
        <w:rPr>
          <w:color w:val="000000" w:themeColor="text1"/>
          <w:sz w:val="22"/>
          <w:szCs w:val="22"/>
          <w:lang w:val="cs-CZ"/>
        </w:rPr>
      </w:pPr>
    </w:p>
    <w:sectPr w:rsidR="0028699E" w:rsidRPr="00755B24" w:rsidSect="0039575F">
      <w:headerReference w:type="default" r:id="rId10"/>
      <w:footerReference w:type="even" r:id="rId11"/>
      <w:footerReference w:type="default" r:id="rId12"/>
      <w:pgSz w:w="11906" w:h="16838"/>
      <w:pgMar w:top="2269" w:right="1416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711B8" w14:textId="77777777" w:rsidR="000D18B0" w:rsidRDefault="000D18B0" w:rsidP="0028699E">
      <w:r>
        <w:separator/>
      </w:r>
    </w:p>
  </w:endnote>
  <w:endnote w:type="continuationSeparator" w:id="0">
    <w:p w14:paraId="48952C33" w14:textId="77777777" w:rsidR="000D18B0" w:rsidRDefault="000D18B0" w:rsidP="0028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4CD8A" w14:textId="77777777" w:rsidR="0039575F" w:rsidRDefault="0039575F" w:rsidP="00C34FB8">
    <w:pPr>
      <w:pStyle w:val="Zpat"/>
    </w:pPr>
    <w:r>
      <w:t>[Type text]</w:t>
    </w:r>
    <w:r w:rsidR="00C34FB8">
      <w:tab/>
    </w:r>
    <w:r>
      <w:t>[Type text]</w:t>
    </w:r>
    <w:r w:rsidR="00C34FB8">
      <w:tab/>
    </w:r>
    <w:r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CD88E" w14:textId="77777777" w:rsidR="0039575F" w:rsidRPr="00C34FB8" w:rsidRDefault="0039575F" w:rsidP="003D265C">
    <w:pPr>
      <w:pStyle w:val="Zpat"/>
      <w:jc w:val="center"/>
      <w:rPr>
        <w:rFonts w:ascii="Arial" w:hAnsi="Arial" w:cs="Arial"/>
        <w:color w:val="A6A6A6"/>
        <w:sz w:val="14"/>
        <w:szCs w:val="14"/>
      </w:rPr>
    </w:pPr>
    <w:r w:rsidRPr="00C34FB8">
      <w:rPr>
        <w:rFonts w:ascii="Arial" w:hAnsi="Arial" w:cs="Arial"/>
        <w:color w:val="A6A6A6"/>
        <w:sz w:val="14"/>
        <w:szCs w:val="14"/>
      </w:rPr>
      <w:t>PRAŽSKÝ STUDENTSKÝ SUMMIT | ŽITNÁ 27, PRAHA 1, 110 00 | SUMMIT@AMO.CZ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56E86" w14:textId="77777777" w:rsidR="000D18B0" w:rsidRDefault="000D18B0" w:rsidP="0028699E">
      <w:r>
        <w:separator/>
      </w:r>
    </w:p>
  </w:footnote>
  <w:footnote w:type="continuationSeparator" w:id="0">
    <w:p w14:paraId="6B8B4655" w14:textId="77777777" w:rsidR="000D18B0" w:rsidRDefault="000D18B0" w:rsidP="00286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144E6" w14:textId="0903E6FB" w:rsidR="0039575F" w:rsidRPr="0089131F" w:rsidRDefault="004A696B" w:rsidP="00A21671">
    <w:pPr>
      <w:pStyle w:val="Zhlav"/>
      <w:tabs>
        <w:tab w:val="clear" w:pos="4536"/>
        <w:tab w:val="left" w:pos="2268"/>
      </w:tabs>
      <w:rPr>
        <w:rFonts w:ascii="Helvetica Neue" w:hAnsi="Helvetica Neue"/>
        <w:sz w:val="22"/>
        <w:szCs w:val="22"/>
        <w:lang w:val="cs-CZ"/>
      </w:rPr>
    </w:pPr>
    <w:r w:rsidRPr="0089131F">
      <w:rPr>
        <w:noProof/>
        <w:sz w:val="22"/>
        <w:szCs w:val="22"/>
        <w:lang w:val="cs-CZ" w:eastAsia="cs-CZ"/>
      </w:rPr>
      <w:drawing>
        <wp:anchor distT="0" distB="0" distL="114300" distR="114300" simplePos="0" relativeHeight="251657728" behindDoc="0" locked="0" layoutInCell="1" allowOverlap="1" wp14:anchorId="2FF58A4A" wp14:editId="6B93E9CA">
          <wp:simplePos x="0" y="0"/>
          <wp:positionH relativeFrom="column">
            <wp:posOffset>5600700</wp:posOffset>
          </wp:positionH>
          <wp:positionV relativeFrom="paragraph">
            <wp:posOffset>-13335</wp:posOffset>
          </wp:positionV>
          <wp:extent cx="330200" cy="901700"/>
          <wp:effectExtent l="0" t="0" r="0" b="12700"/>
          <wp:wrapNone/>
          <wp:docPr id="1" name="Obrázek 5" descr="Description: Description: pss-just-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Description: Description: pss-just-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2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131F" w:rsidRPr="0089131F">
      <w:rPr>
        <w:rFonts w:ascii="Helvetica Neue" w:hAnsi="Helvetica Neue"/>
        <w:sz w:val="22"/>
        <w:szCs w:val="22"/>
        <w:lang w:val="cs-CZ"/>
      </w:rPr>
      <w:t>Tisková zpráva</w:t>
    </w:r>
  </w:p>
  <w:p w14:paraId="2B6CD31E" w14:textId="77777777" w:rsidR="0039575F" w:rsidRDefault="0039575F" w:rsidP="00A21671">
    <w:pPr>
      <w:pStyle w:val="Zhlav"/>
      <w:tabs>
        <w:tab w:val="clear" w:pos="4536"/>
        <w:tab w:val="left" w:pos="2268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AC08C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CF03C6"/>
    <w:multiLevelType w:val="hybridMultilevel"/>
    <w:tmpl w:val="C27C9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75316"/>
    <w:multiLevelType w:val="hybridMultilevel"/>
    <w:tmpl w:val="5A26D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A0DE6"/>
    <w:multiLevelType w:val="hybridMultilevel"/>
    <w:tmpl w:val="B02E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F59BE"/>
    <w:multiLevelType w:val="hybridMultilevel"/>
    <w:tmpl w:val="3460A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F28E8"/>
    <w:multiLevelType w:val="hybridMultilevel"/>
    <w:tmpl w:val="FA38D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63FCD"/>
    <w:multiLevelType w:val="hybridMultilevel"/>
    <w:tmpl w:val="A3789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71"/>
    <w:rsid w:val="000239EF"/>
    <w:rsid w:val="0004323D"/>
    <w:rsid w:val="000500FE"/>
    <w:rsid w:val="00051A22"/>
    <w:rsid w:val="00082B16"/>
    <w:rsid w:val="000871F9"/>
    <w:rsid w:val="000940D0"/>
    <w:rsid w:val="000A75DD"/>
    <w:rsid w:val="000D18B0"/>
    <w:rsid w:val="000D20B5"/>
    <w:rsid w:val="000D6177"/>
    <w:rsid w:val="000D77E1"/>
    <w:rsid w:val="000E511F"/>
    <w:rsid w:val="000F5D85"/>
    <w:rsid w:val="00103A61"/>
    <w:rsid w:val="001514DE"/>
    <w:rsid w:val="0017663D"/>
    <w:rsid w:val="00196A2A"/>
    <w:rsid w:val="001A2287"/>
    <w:rsid w:val="001B2DF7"/>
    <w:rsid w:val="001D0CC0"/>
    <w:rsid w:val="001D2746"/>
    <w:rsid w:val="001E2B0C"/>
    <w:rsid w:val="001E31D2"/>
    <w:rsid w:val="001E36D6"/>
    <w:rsid w:val="001E507B"/>
    <w:rsid w:val="001F6378"/>
    <w:rsid w:val="00205741"/>
    <w:rsid w:val="0025353A"/>
    <w:rsid w:val="00264F73"/>
    <w:rsid w:val="002720C4"/>
    <w:rsid w:val="00277349"/>
    <w:rsid w:val="0028699E"/>
    <w:rsid w:val="002B72CF"/>
    <w:rsid w:val="002C476B"/>
    <w:rsid w:val="002C5CDA"/>
    <w:rsid w:val="002D4F87"/>
    <w:rsid w:val="002E1097"/>
    <w:rsid w:val="002E423B"/>
    <w:rsid w:val="00305B9D"/>
    <w:rsid w:val="0039575F"/>
    <w:rsid w:val="003B7D66"/>
    <w:rsid w:val="003C557D"/>
    <w:rsid w:val="003D265C"/>
    <w:rsid w:val="003E4547"/>
    <w:rsid w:val="003F3520"/>
    <w:rsid w:val="00403626"/>
    <w:rsid w:val="00404125"/>
    <w:rsid w:val="0042153B"/>
    <w:rsid w:val="004879F1"/>
    <w:rsid w:val="004A696B"/>
    <w:rsid w:val="004C743C"/>
    <w:rsid w:val="004D0334"/>
    <w:rsid w:val="004F6345"/>
    <w:rsid w:val="00502489"/>
    <w:rsid w:val="00515ED1"/>
    <w:rsid w:val="00522162"/>
    <w:rsid w:val="00535481"/>
    <w:rsid w:val="00535AB4"/>
    <w:rsid w:val="0055244D"/>
    <w:rsid w:val="00577A89"/>
    <w:rsid w:val="00577E26"/>
    <w:rsid w:val="00586D4D"/>
    <w:rsid w:val="005A120E"/>
    <w:rsid w:val="005A1F80"/>
    <w:rsid w:val="005D65F0"/>
    <w:rsid w:val="006066FB"/>
    <w:rsid w:val="00611433"/>
    <w:rsid w:val="0068731F"/>
    <w:rsid w:val="006C5165"/>
    <w:rsid w:val="00705B35"/>
    <w:rsid w:val="0071517D"/>
    <w:rsid w:val="00733B2C"/>
    <w:rsid w:val="007344F3"/>
    <w:rsid w:val="00751AD9"/>
    <w:rsid w:val="00754B2A"/>
    <w:rsid w:val="00755B24"/>
    <w:rsid w:val="00791A81"/>
    <w:rsid w:val="007A2A0E"/>
    <w:rsid w:val="007A44E3"/>
    <w:rsid w:val="007D1679"/>
    <w:rsid w:val="007E5FA0"/>
    <w:rsid w:val="00813011"/>
    <w:rsid w:val="00834F70"/>
    <w:rsid w:val="00864211"/>
    <w:rsid w:val="00876A4F"/>
    <w:rsid w:val="0089131F"/>
    <w:rsid w:val="008962A8"/>
    <w:rsid w:val="008B6AAD"/>
    <w:rsid w:val="008D22A1"/>
    <w:rsid w:val="009032FE"/>
    <w:rsid w:val="00917C1A"/>
    <w:rsid w:val="009360E6"/>
    <w:rsid w:val="00953E28"/>
    <w:rsid w:val="00987B63"/>
    <w:rsid w:val="009C530D"/>
    <w:rsid w:val="009D1887"/>
    <w:rsid w:val="009D41A0"/>
    <w:rsid w:val="00A14821"/>
    <w:rsid w:val="00A21671"/>
    <w:rsid w:val="00A23CA7"/>
    <w:rsid w:val="00A33441"/>
    <w:rsid w:val="00A711AE"/>
    <w:rsid w:val="00A83A2A"/>
    <w:rsid w:val="00A90AA3"/>
    <w:rsid w:val="00A92523"/>
    <w:rsid w:val="00A94195"/>
    <w:rsid w:val="00A9695D"/>
    <w:rsid w:val="00AB56C7"/>
    <w:rsid w:val="00AB64F9"/>
    <w:rsid w:val="00AC6808"/>
    <w:rsid w:val="00AD2D31"/>
    <w:rsid w:val="00B0012C"/>
    <w:rsid w:val="00B4382F"/>
    <w:rsid w:val="00B70C42"/>
    <w:rsid w:val="00B733AE"/>
    <w:rsid w:val="00B83DEB"/>
    <w:rsid w:val="00BA26A4"/>
    <w:rsid w:val="00BB09F9"/>
    <w:rsid w:val="00BB20DE"/>
    <w:rsid w:val="00BB62B9"/>
    <w:rsid w:val="00BB67E0"/>
    <w:rsid w:val="00BD4D64"/>
    <w:rsid w:val="00BE24A3"/>
    <w:rsid w:val="00BE29EE"/>
    <w:rsid w:val="00BF534A"/>
    <w:rsid w:val="00C224AB"/>
    <w:rsid w:val="00C30961"/>
    <w:rsid w:val="00C314FB"/>
    <w:rsid w:val="00C34FB8"/>
    <w:rsid w:val="00C3657D"/>
    <w:rsid w:val="00C8402E"/>
    <w:rsid w:val="00D01B29"/>
    <w:rsid w:val="00D20347"/>
    <w:rsid w:val="00D36EAB"/>
    <w:rsid w:val="00D413E6"/>
    <w:rsid w:val="00D45182"/>
    <w:rsid w:val="00DB086C"/>
    <w:rsid w:val="00DC72D8"/>
    <w:rsid w:val="00E04CBD"/>
    <w:rsid w:val="00E200B5"/>
    <w:rsid w:val="00E37F44"/>
    <w:rsid w:val="00E415E6"/>
    <w:rsid w:val="00E5125E"/>
    <w:rsid w:val="00E54BC0"/>
    <w:rsid w:val="00E66C27"/>
    <w:rsid w:val="00E7679F"/>
    <w:rsid w:val="00E814C3"/>
    <w:rsid w:val="00E860F8"/>
    <w:rsid w:val="00EB7580"/>
    <w:rsid w:val="00EC5DE5"/>
    <w:rsid w:val="00EC6C9A"/>
    <w:rsid w:val="00ED615A"/>
    <w:rsid w:val="00F05636"/>
    <w:rsid w:val="00F111DA"/>
    <w:rsid w:val="00F704E0"/>
    <w:rsid w:val="00F9200F"/>
    <w:rsid w:val="00F940F4"/>
    <w:rsid w:val="00FE1116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87FBFD"/>
  <w15:docId w15:val="{AE194276-84F7-4834-82DB-023C6C09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1671"/>
    <w:rPr>
      <w:rFonts w:ascii="Cambria" w:eastAsia="MS Mincho" w:hAnsi="Cambr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ntext">
    <w:name w:val="Běžný text"/>
    <w:basedOn w:val="Normln"/>
    <w:link w:val="BntextChar"/>
    <w:qFormat/>
    <w:rsid w:val="00834F70"/>
    <w:pPr>
      <w:tabs>
        <w:tab w:val="left" w:pos="4111"/>
      </w:tabs>
      <w:spacing w:line="360" w:lineRule="auto"/>
      <w:jc w:val="both"/>
    </w:pPr>
    <w:rPr>
      <w:rFonts w:ascii="Arial" w:hAnsi="Arial"/>
      <w:sz w:val="20"/>
    </w:rPr>
  </w:style>
  <w:style w:type="character" w:customStyle="1" w:styleId="BntextChar">
    <w:name w:val="Běžný text Char"/>
    <w:link w:val="Bntext"/>
    <w:rsid w:val="00834F70"/>
    <w:rPr>
      <w:rFonts w:ascii="Arial" w:hAnsi="Arial"/>
      <w:sz w:val="20"/>
    </w:rPr>
  </w:style>
  <w:style w:type="paragraph" w:customStyle="1" w:styleId="Signatura">
    <w:name w:val="Signatura"/>
    <w:basedOn w:val="Normln"/>
    <w:link w:val="SignaturaChar"/>
    <w:qFormat/>
    <w:rsid w:val="00834F70"/>
    <w:pPr>
      <w:tabs>
        <w:tab w:val="left" w:pos="4111"/>
      </w:tabs>
      <w:spacing w:line="360" w:lineRule="auto"/>
    </w:pPr>
    <w:rPr>
      <w:b/>
    </w:rPr>
  </w:style>
  <w:style w:type="character" w:customStyle="1" w:styleId="SignaturaChar">
    <w:name w:val="Signatura Char"/>
    <w:link w:val="Signatura"/>
    <w:rsid w:val="00834F70"/>
    <w:rPr>
      <w:b/>
    </w:rPr>
  </w:style>
  <w:style w:type="paragraph" w:customStyle="1" w:styleId="Prosttext">
    <w:name w:val="Prostě text"/>
    <w:basedOn w:val="Normln"/>
    <w:link w:val="ProsttextChar"/>
    <w:qFormat/>
    <w:rsid w:val="00834F70"/>
    <w:pPr>
      <w:tabs>
        <w:tab w:val="left" w:pos="4111"/>
      </w:tabs>
      <w:spacing w:line="360" w:lineRule="auto"/>
      <w:jc w:val="both"/>
    </w:pPr>
  </w:style>
  <w:style w:type="character" w:customStyle="1" w:styleId="ProsttextChar">
    <w:name w:val="Prostě text Char"/>
    <w:basedOn w:val="Standardnpsmoodstavce"/>
    <w:link w:val="Prosttext"/>
    <w:rsid w:val="00834F70"/>
  </w:style>
  <w:style w:type="paragraph" w:styleId="Zhlav">
    <w:name w:val="header"/>
    <w:basedOn w:val="Normln"/>
    <w:link w:val="ZhlavChar"/>
    <w:uiPriority w:val="99"/>
    <w:unhideWhenUsed/>
    <w:rsid w:val="002869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699E"/>
  </w:style>
  <w:style w:type="paragraph" w:styleId="Zpat">
    <w:name w:val="footer"/>
    <w:basedOn w:val="Normln"/>
    <w:link w:val="ZpatChar"/>
    <w:uiPriority w:val="99"/>
    <w:unhideWhenUsed/>
    <w:rsid w:val="002869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699E"/>
  </w:style>
  <w:style w:type="paragraph" w:styleId="Textbubliny">
    <w:name w:val="Balloon Text"/>
    <w:basedOn w:val="Normln"/>
    <w:link w:val="TextbublinyChar"/>
    <w:uiPriority w:val="99"/>
    <w:semiHidden/>
    <w:unhideWhenUsed/>
    <w:rsid w:val="002869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8699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21671"/>
    <w:pPr>
      <w:ind w:left="720"/>
      <w:contextualSpacing/>
    </w:pPr>
  </w:style>
  <w:style w:type="character" w:styleId="Hypertextovodkaz">
    <w:name w:val="Hyperlink"/>
    <w:uiPriority w:val="99"/>
    <w:unhideWhenUsed/>
    <w:rsid w:val="007A44E3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066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66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66FB"/>
    <w:rPr>
      <w:rFonts w:ascii="Cambria" w:eastAsia="MS Mincho" w:hAnsi="Cambri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66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66FB"/>
    <w:rPr>
      <w:rFonts w:ascii="Cambria" w:eastAsia="MS Mincho" w:hAnsi="Cambria"/>
      <w:b/>
      <w:bCs/>
    </w:rPr>
  </w:style>
  <w:style w:type="paragraph" w:styleId="Revize">
    <w:name w:val="Revision"/>
    <w:hidden/>
    <w:uiPriority w:val="71"/>
    <w:rsid w:val="006066FB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kotara@am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tudentsummit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9727EA-3F74-4978-A915-D9DD7C58A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D</dc:creator>
  <cp:keywords/>
  <cp:lastModifiedBy>Eva Prudilová</cp:lastModifiedBy>
  <cp:revision>2</cp:revision>
  <cp:lastPrinted>2011-08-19T13:50:00Z</cp:lastPrinted>
  <dcterms:created xsi:type="dcterms:W3CDTF">2016-02-10T15:55:00Z</dcterms:created>
  <dcterms:modified xsi:type="dcterms:W3CDTF">2016-02-10T15:55:00Z</dcterms:modified>
</cp:coreProperties>
</file>